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附件：报名回执</w:t>
      </w:r>
    </w:p>
    <w:p>
      <w:pPr>
        <w:pStyle w:val="8"/>
        <w:spacing w:line="360" w:lineRule="auto"/>
        <w:jc w:val="center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2019年全国青少年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编程等级评测</w:t>
      </w:r>
      <w:r>
        <w:rPr>
          <w:rStyle w:val="6"/>
          <w:rFonts w:hint="eastAsia" w:ascii="仿宋" w:hAnsi="仿宋" w:eastAsia="仿宋" w:cs="微软雅黑"/>
          <w:sz w:val="28"/>
          <w:szCs w:val="28"/>
        </w:rPr>
        <w:t>师资</w:t>
      </w:r>
      <w:r>
        <w:rPr>
          <w:rStyle w:val="6"/>
          <w:rFonts w:hint="eastAsia" w:ascii="仿宋" w:hAnsi="仿宋" w:eastAsia="仿宋" w:cs="MS Gothic"/>
          <w:sz w:val="28"/>
          <w:szCs w:val="28"/>
        </w:rPr>
        <w:t>培</w:t>
      </w:r>
      <w:r>
        <w:rPr>
          <w:rStyle w:val="6"/>
          <w:rFonts w:hint="eastAsia" w:ascii="仿宋" w:hAnsi="仿宋" w:eastAsia="仿宋" w:cs="微软雅黑"/>
          <w:sz w:val="28"/>
          <w:szCs w:val="28"/>
        </w:rPr>
        <w:t>训</w:t>
      </w:r>
      <w:r>
        <w:rPr>
          <w:rFonts w:hint="eastAsia" w:ascii="仿宋" w:hAnsi="仿宋" w:eastAsia="仿宋"/>
          <w:b/>
          <w:sz w:val="28"/>
          <w:szCs w:val="28"/>
        </w:rPr>
        <w:t>（第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期）</w:t>
      </w:r>
    </w:p>
    <w:tbl>
      <w:tblPr>
        <w:tblStyle w:val="3"/>
        <w:tblW w:w="101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7"/>
        <w:gridCol w:w="1417"/>
        <w:gridCol w:w="1276"/>
        <w:gridCol w:w="1134"/>
        <w:gridCol w:w="1559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单位</w:t>
            </w:r>
          </w:p>
        </w:tc>
        <w:tc>
          <w:tcPr>
            <w:tcW w:w="3970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80808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负责人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地址</w:t>
            </w:r>
          </w:p>
        </w:tc>
        <w:tc>
          <w:tcPr>
            <w:tcW w:w="397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电话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编号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培训科目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授权点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培训费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非授权点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手机号码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科目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青少年编程师资培训（1-2级）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Chars="-154" w:hanging="323" w:hangingChars="15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Chars="-154" w:hanging="323" w:hangingChars="15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Chars="-154" w:hanging="323" w:hangingChars="15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91" w:type="dxa"/>
            <w:gridSpan w:val="7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说明：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包含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教材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7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汇款信息：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★ 办理汇款时在备注栏请务必写明汇款单位的名称</w:t>
            </w:r>
          </w:p>
          <w:p>
            <w:pPr>
              <w:snapToGrid w:val="0"/>
              <w:spacing w:line="360" w:lineRule="auto"/>
              <w:ind w:left="422" w:leftChars="20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户名：</w:t>
            </w:r>
            <w:r>
              <w:rPr>
                <w:rFonts w:hint="eastAsia" w:eastAsia="仿宋"/>
                <w:lang w:val="en-US" w:eastAsia="zh-CN"/>
              </w:rPr>
              <w:t>厦门牙牙信息科技有限</w:t>
            </w:r>
            <w:r>
              <w:rPr>
                <w:rFonts w:hint="eastAsia"/>
              </w:rPr>
              <w:t>公司</w:t>
            </w:r>
          </w:p>
          <w:p>
            <w:pPr>
              <w:snapToGrid w:val="0"/>
              <w:spacing w:line="360" w:lineRule="auto"/>
              <w:ind w:left="422" w:leftChars="20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开户：</w:t>
            </w:r>
            <w:r>
              <w:rPr>
                <w:rFonts w:hint="eastAsia" w:eastAsia="仿宋"/>
                <w:lang w:val="en-US" w:eastAsia="zh-CN"/>
              </w:rPr>
              <w:t>厦门市招商银行莲前支行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账号：</w:t>
            </w:r>
            <w:r>
              <w:rPr>
                <w:rFonts w:hint="eastAsia" w:ascii="宋体" w:hAnsi="宋体"/>
                <w:szCs w:val="21"/>
              </w:rPr>
              <w:t>5929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0515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7610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201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回执请发送邮件至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451284923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@</w:t>
            </w:r>
            <w:r>
              <w:rPr>
                <w:rFonts w:ascii="仿宋" w:hAnsi="仿宋" w:eastAsia="仿宋"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.com,邮件标题为“单位名称-师资培训班报名回执”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开票信息</w:t>
      </w:r>
    </w:p>
    <w:p>
      <w:pPr>
        <w:spacing w:line="360" w:lineRule="auto"/>
        <w:ind w:left="-1" w:leftChars="-135" w:right="-907" w:rightChars="-432" w:hanging="282" w:hangingChars="134"/>
        <w:jc w:val="left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b/>
          <w:color w:val="FF0000"/>
          <w:szCs w:val="21"/>
        </w:rPr>
        <w:t>温馨提示：</w:t>
      </w:r>
      <w:r>
        <w:rPr>
          <w:rFonts w:hint="eastAsia" w:ascii="仿宋" w:hAnsi="仿宋" w:eastAsia="仿宋"/>
          <w:b/>
          <w:color w:val="FF0000"/>
          <w:szCs w:val="21"/>
          <w:lang w:val="en-US" w:eastAsia="zh-CN"/>
        </w:rPr>
        <w:t>发票默认为电子普通发票，如需增值税专用</w:t>
      </w:r>
      <w:bookmarkStart w:id="0" w:name="_GoBack"/>
      <w:bookmarkEnd w:id="0"/>
      <w:r>
        <w:rPr>
          <w:rFonts w:hint="eastAsia" w:ascii="仿宋" w:hAnsi="仿宋" w:eastAsia="仿宋"/>
          <w:b/>
          <w:color w:val="FF0000"/>
          <w:szCs w:val="21"/>
          <w:lang w:val="en-US" w:eastAsia="zh-CN"/>
        </w:rPr>
        <w:t>发票，请注明清楚，并和证书一起邮寄</w:t>
      </w:r>
      <w:r>
        <w:rPr>
          <w:rFonts w:hint="eastAsia" w:ascii="仿宋" w:hAnsi="仿宋" w:eastAsia="仿宋"/>
          <w:color w:val="FF0000"/>
          <w:szCs w:val="21"/>
        </w:rPr>
        <w:t>。</w:t>
      </w:r>
    </w:p>
    <w:tbl>
      <w:tblPr>
        <w:tblStyle w:val="4"/>
        <w:tblW w:w="9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003"/>
        <w:gridCol w:w="4961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增值税普通发票</w:t>
            </w: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公司名称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7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纳税人识别号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</w:tcBorders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增值税专用发票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（须提供三证合一的营业执照复印件）</w:t>
            </w: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公司名称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74" w:type="dxa"/>
            <w:vMerge w:val="continue"/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纳税人识别号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4" w:type="dxa"/>
            <w:vMerge w:val="continue"/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地址和电话：</w:t>
            </w:r>
          </w:p>
        </w:tc>
        <w:tc>
          <w:tcPr>
            <w:tcW w:w="974" w:type="dxa"/>
            <w:vMerge w:val="continue"/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开户行和账号：</w:t>
            </w:r>
          </w:p>
        </w:tc>
        <w:tc>
          <w:tcPr>
            <w:tcW w:w="974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7E"/>
    <w:multiLevelType w:val="multilevel"/>
    <w:tmpl w:val="0BEB6C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F"/>
    <w:rsid w:val="002D6E25"/>
    <w:rsid w:val="004E6ED7"/>
    <w:rsid w:val="008440AA"/>
    <w:rsid w:val="00C12156"/>
    <w:rsid w:val="00CC758F"/>
    <w:rsid w:val="00E14DCF"/>
    <w:rsid w:val="0B5C65CA"/>
    <w:rsid w:val="268D04B3"/>
    <w:rsid w:val="361A3671"/>
    <w:rsid w:val="4BE0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Body 1"/>
    <w:uiPriority w:val="0"/>
    <w:pPr>
      <w:spacing w:after="200" w:line="276" w:lineRule="auto"/>
      <w:outlineLvl w:val="0"/>
    </w:pPr>
    <w:rPr>
      <w:rFonts w:ascii="Helvetica" w:hAnsi="Helvetica" w:eastAsia="ヒラギノ角ゴ Pro W3" w:cs="Times New Roman"/>
      <w:color w:val="000000"/>
      <w:kern w:val="0"/>
      <w:sz w:val="2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2019-03-20T09:40:00Z</dcterms:created>
  <dc:creator>曾海威</dc:creator>
  <cp:lastModifiedBy>米可</cp:lastModifiedBy>
  <dcterms:modified xsi:type="dcterms:W3CDTF">2019-06-05T15:44:43Z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